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36" w:rsidRDefault="00566136" w:rsidP="00566136">
      <w:pPr>
        <w:spacing w:line="480" w:lineRule="auto"/>
        <w:rPr>
          <w:b/>
        </w:rPr>
      </w:pPr>
      <w:r>
        <w:rPr>
          <w:b/>
        </w:rPr>
        <w:t xml:space="preserve">Autopsie d’une radiation adaptative : Phylogénie des Theridomorpha, </w:t>
      </w:r>
      <w:r w:rsidRPr="001125F7">
        <w:rPr>
          <w:b/>
        </w:rPr>
        <w:t>r</w:t>
      </w:r>
      <w:r>
        <w:rPr>
          <w:b/>
        </w:rPr>
        <w:t>ongeurs endémiques du Paléogène d’Europe - histoire, dynamique évolutive et intérêt biochronologique.</w:t>
      </w:r>
    </w:p>
    <w:p w:rsidR="00566136" w:rsidRPr="00566136" w:rsidRDefault="00566136" w:rsidP="001F0047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</w:rPr>
      </w:pPr>
    </w:p>
    <w:p w:rsidR="001F0047" w:rsidRPr="001F0047" w:rsidRDefault="001F0047" w:rsidP="001F0047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color w:val="C0504D" w:themeColor="accent2"/>
          <w:lang w:val="en-US"/>
        </w:rPr>
      </w:pPr>
      <w:r>
        <w:rPr>
          <w:b/>
          <w:lang w:val="en-US"/>
        </w:rPr>
        <w:t>Supplementary data-</w:t>
      </w:r>
      <w:r w:rsidRPr="001F0047">
        <w:rPr>
          <w:b/>
          <w:lang w:val="en-US"/>
        </w:rPr>
        <w:t xml:space="preserve"> </w:t>
      </w:r>
      <w:r w:rsidR="00B26EBD">
        <w:rPr>
          <w:b/>
          <w:lang w:val="en-US"/>
        </w:rPr>
        <w:t>2</w:t>
      </w:r>
      <w:bookmarkStart w:id="0" w:name="_GoBack"/>
      <w:bookmarkEnd w:id="0"/>
      <w:r w:rsidRPr="001F0047">
        <w:rPr>
          <w:b/>
          <w:lang w:val="en-US"/>
        </w:rPr>
        <w:t xml:space="preserve"> </w:t>
      </w:r>
    </w:p>
    <w:p w:rsidR="001F0047" w:rsidRDefault="001F0047" w:rsidP="001F0047">
      <w:pPr>
        <w:widowControl w:val="0"/>
        <w:tabs>
          <w:tab w:val="left" w:pos="2508"/>
        </w:tabs>
        <w:autoSpaceDE w:val="0"/>
        <w:autoSpaceDN w:val="0"/>
        <w:adjustRightInd w:val="0"/>
        <w:spacing w:line="480" w:lineRule="auto"/>
        <w:rPr>
          <w:b/>
          <w:lang w:val="en-US"/>
        </w:rPr>
      </w:pPr>
      <w:r>
        <w:rPr>
          <w:b/>
          <w:lang w:val="en-US"/>
        </w:rPr>
        <w:t>List of c</w:t>
      </w:r>
      <w:r w:rsidRPr="004649D2">
        <w:rPr>
          <w:b/>
          <w:lang w:val="en-US"/>
        </w:rPr>
        <w:t>haracters</w:t>
      </w:r>
    </w:p>
    <w:p w:rsidR="001F0047" w:rsidRPr="004649D2" w:rsidRDefault="001F0047" w:rsidP="001F0047">
      <w:pPr>
        <w:widowControl w:val="0"/>
        <w:tabs>
          <w:tab w:val="left" w:pos="2508"/>
        </w:tabs>
        <w:autoSpaceDE w:val="0"/>
        <w:autoSpaceDN w:val="0"/>
        <w:adjustRightInd w:val="0"/>
        <w:spacing w:line="480" w:lineRule="auto"/>
        <w:ind w:left="720"/>
        <w:rPr>
          <w:lang w:val="en-US"/>
        </w:rPr>
      </w:pPr>
      <w:r>
        <w:rPr>
          <w:lang w:val="en-US"/>
        </w:rPr>
        <w:t>[</w:t>
      </w:r>
      <w:r w:rsidRPr="004649D2">
        <w:rPr>
          <w:lang w:val="en-US"/>
        </w:rPr>
        <w:t>*</w:t>
      </w:r>
      <w:r>
        <w:rPr>
          <w:lang w:val="en-US"/>
        </w:rPr>
        <w:t xml:space="preserve">characters </w:t>
      </w:r>
      <w:r w:rsidRPr="004649D2">
        <w:rPr>
          <w:lang w:val="en-US"/>
        </w:rPr>
        <w:t>ordered</w:t>
      </w:r>
      <w:r>
        <w:rPr>
          <w:lang w:val="en-US"/>
        </w:rPr>
        <w:t>; w = weight of multistate characters]</w:t>
      </w:r>
      <w:r w:rsidRPr="004649D2">
        <w:rPr>
          <w:lang w:val="en-US"/>
        </w:rPr>
        <w:t xml:space="preserve"> 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rPr>
          <w:b/>
          <w:lang w:val="en-US"/>
        </w:rPr>
      </w:pPr>
      <w:r w:rsidRPr="004649D2">
        <w:rPr>
          <w:b/>
          <w:lang w:val="en-US"/>
        </w:rPr>
        <w:t>General features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*Infraorbital foramen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small (protrogomorphous);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moderately enlarged;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very enlarged (hystricomorphous).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Lower jaw masseteric crests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two masseteric crests equally developed;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upper masseteric crest stronger than the lower one;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lower masseteric crest absent;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lower masseteric crest stronger.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Ascending ramus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high;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low.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Palate anterior width/posterior width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equally wide (parallel toothrows);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anterior &lt; posterior (divergent toothrows).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*Crown growth (w: 25)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brachydonty or weak increase of crown height;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semi - hypsodonty (clear encrease in height mainly on lingual sides of upper teeth and buccal sides of lower teeth); roots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semi-hypsodonty + additional increase of crown height on buccal sides of upper teeth and mesial sides of lower teeth; roots open;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upper buccal roots and lower mesial roots strongly reduced; upper lingual root and lower distal root widely open since old individuals;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hypselodonty (roots always open, during the whole life).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*Crown height ratio of upper molars = maximum (H) of unworn or weakly worn M1-2 </w:t>
      </w:r>
      <w:r w:rsidRPr="004649D2">
        <w:rPr>
          <w:i/>
          <w:iCs/>
          <w:lang w:val="en-US"/>
        </w:rPr>
        <w:lastRenderedPageBreak/>
        <w:t>relative to their length (L) (w: 17)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 H&lt;L;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 nearly = 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1L &lt; H &lt; 1.24L;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1.25L &lt; H &lt; 1.49L;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1.5L &lt; H &lt; 1.99L;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2 &lt; H &lt; 2,49L;</w:t>
      </w:r>
      <w:r w:rsidRPr="004649D2">
        <w:rPr>
          <w:b/>
          <w:bCs/>
          <w:lang w:val="en-US"/>
        </w:rPr>
        <w:t xml:space="preserve"> (6) </w:t>
      </w:r>
      <w:r w:rsidRPr="004649D2">
        <w:rPr>
          <w:lang w:val="en-US"/>
        </w:rPr>
        <w:t>2.5L &lt; H &lt; 2.99L;</w:t>
      </w:r>
      <w:r w:rsidRPr="004649D2">
        <w:rPr>
          <w:b/>
          <w:bCs/>
          <w:lang w:val="en-US"/>
        </w:rPr>
        <w:t xml:space="preserve"> (7) </w:t>
      </w:r>
      <w:r w:rsidRPr="004649D2">
        <w:rPr>
          <w:lang w:val="en-US"/>
        </w:rPr>
        <w:t>H &gt; 3L.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*Differential in enamel thickness on opposite sides of lophs (lophids) and sinus (sinusid); applicable to species with crown height ratio of upper molars = or &gt; state 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equal (or nearly equal) enamel thickness in all sides;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nearly equal on the upper part of the crown, appears unequal (thicker on distal sides) on worn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enamel thicker on distal sides than on mesial sides.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*Cement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occasionally present on limited areas;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 on limited areas of the crown, close to the roots, or at the bottom of flexus and flexids;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covering also the peripheral surfaces of the crown, even in early stages of wear.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lang w:val="en-US"/>
        </w:rPr>
      </w:pPr>
      <w:r w:rsidRPr="004649D2">
        <w:rPr>
          <w:b/>
          <w:lang w:val="en-US"/>
        </w:rPr>
        <w:t>Upper tooth features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*Enamel wrinkles and ridges on upper teeth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rare;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numerous;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reticulate enamel wrinkling.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i/>
          <w:lang w:val="en-US"/>
        </w:rPr>
      </w:pPr>
      <w:r w:rsidRPr="004649D2">
        <w:rPr>
          <w:b/>
          <w:i/>
          <w:lang w:val="en-US"/>
        </w:rPr>
        <w:t>Upper deciduous molars features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Upper DP3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*DP4 size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smaller than M1;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slightly smaller to subequal than M1;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longer than M1.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Parastyle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parastyle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the anteroloph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very short to 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 (less than half-width of the tooth);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equal or longer than half-width of the tooth.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*Height of anteroloph and posteroloph on upper teeth (DP4, P4, molars)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low, lower than the protoloph and metaloph;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high: as high as protoloph and metaloph, but less than </w:t>
      </w:r>
      <w:r>
        <w:rPr>
          <w:lang w:val="en-US"/>
        </w:rPr>
        <w:t>paracone</w:t>
      </w:r>
      <w:r w:rsidRPr="004649D2">
        <w:rPr>
          <w:lang w:val="en-US"/>
        </w:rPr>
        <w:t xml:space="preserve"> and </w:t>
      </w:r>
      <w:r>
        <w:rPr>
          <w:lang w:val="en-US"/>
        </w:rPr>
        <w:t>metacone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as high as protoloph, metaloph, </w:t>
      </w:r>
      <w:r>
        <w:rPr>
          <w:lang w:val="en-US"/>
        </w:rPr>
        <w:t>paracone</w:t>
      </w:r>
      <w:r w:rsidRPr="004649D2">
        <w:rPr>
          <w:lang w:val="en-US"/>
        </w:rPr>
        <w:t xml:space="preserve"> and </w:t>
      </w:r>
      <w:r>
        <w:rPr>
          <w:lang w:val="en-US"/>
        </w:rPr>
        <w:t>metacone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Anterostyle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the anterostyle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reduced.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Antesinus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*Preprotocrista on unworn or weakly worn DP4 of moderately to strongly hypsodont species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interrupted;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always interrupted.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Preparacrista on unworn to weakly worn upper teeth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Postmetacrista on unworn or weakly worn teeth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présent.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Orientation of preparacrista and / or postmetacrista on upper teeth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 and making a soft wide angle open lingually;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making a wide angle open buccally (centered on </w:t>
      </w:r>
      <w:r>
        <w:rPr>
          <w:lang w:val="en-US"/>
        </w:rPr>
        <w:t>paracone</w:t>
      </w:r>
      <w:r w:rsidRPr="004649D2">
        <w:rPr>
          <w:lang w:val="en-US"/>
        </w:rPr>
        <w:t xml:space="preserve"> and </w:t>
      </w:r>
      <w:r>
        <w:rPr>
          <w:lang w:val="en-US"/>
        </w:rPr>
        <w:t>metacone</w:t>
      </w:r>
      <w:r w:rsidRPr="004649D2">
        <w:rPr>
          <w:lang w:val="en-US"/>
        </w:rPr>
        <w:t>), close to 180° or slightly less;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making an acute angle open buccally, less than 90° or equal;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mesio-distal.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*Protoloph 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 or incomplete;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complete.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*Protoloph lingual connection (or orientation) (w: 25)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to the anterostyle or to the anteroloph;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both to the anterostyle and the preprotocrista;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to the preprotocrista (anterior arm of </w:t>
      </w:r>
      <w:r>
        <w:rPr>
          <w:lang w:val="en-US"/>
        </w:rPr>
        <w:t>protocone</w:t>
      </w:r>
      <w:r w:rsidRPr="004649D2">
        <w:rPr>
          <w:lang w:val="en-US"/>
        </w:rPr>
        <w:t>);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 xml:space="preserve">to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(without angle with the postprotocrista);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to the postprotocrista (angle between the mesoloph and the postprotocrista) and / or to the mure.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Paraconule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 and simple;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and double;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 or indistinct from the protoloph.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Paraconule state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large (swollen);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protruding mesially;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small, reduced.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27.</w:t>
      </w:r>
      <w:r w:rsidRPr="004649D2">
        <w:rPr>
          <w:lang w:val="en-US"/>
        </w:rPr>
        <w:tab/>
      </w:r>
      <w:proofErr w:type="gramStart"/>
      <w:r>
        <w:rPr>
          <w:i/>
          <w:iCs/>
          <w:lang w:val="en-US"/>
        </w:rPr>
        <w:t>protocone</w:t>
      </w:r>
      <w:proofErr w:type="gramEnd"/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inflated;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tip more or less sharp and base more or less swollen;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stretchted obliquely (more or less compressed mesiolingual to distobuccal).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*Size of mesostyle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indistinct to 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Additional syncline (S0) into the anterosyncline (SI)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sketched due to a short buccol lingual crest;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present, due to the subdivision of the SI by a loph developed lingually from an anterobuccal extra-cusp;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S0 + additional short crest mesial to the S0;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S0 + additional short distal crest to the S0;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present with additional subdivisions (double or triple S0) than (2).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Additional buccal cusp / crest between </w:t>
      </w:r>
      <w:r>
        <w:rPr>
          <w:i/>
          <w:iCs/>
          <w:lang w:val="en-US"/>
        </w:rPr>
        <w:t>paracone</w:t>
      </w:r>
      <w:r w:rsidRPr="004649D2">
        <w:rPr>
          <w:i/>
          <w:iCs/>
          <w:lang w:val="en-US"/>
        </w:rPr>
        <w:t xml:space="preserve"> and mesostyle on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Premetacrista (anterior arm of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>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premetacrista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weak or short.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Premetacrista connection with the mesostyle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Mesoloph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Mesolophule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*Mesoloph lingual connection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free or connected to accessory crests present in the central basin;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mesoloph + mesolophule continuous, connected to the mesocone when present, or to the middle of the mure 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mesoloph + mesolophule continuous, joining the buccal extremity of the prehypocrista, this being connected or not to the mure 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*Height of mesoloph + mesolophule on DP4 when both present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low, sometimes connection broken between mesoloph and mesolophule;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high but lower than the protoloph and metaloph;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as high as the the other lophs.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39.</w:t>
      </w:r>
      <w:r w:rsidRPr="004649D2">
        <w:rPr>
          <w:lang w:val="en-US"/>
        </w:rPr>
        <w:tab/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smaller than </w:t>
      </w:r>
      <w:r>
        <w:rPr>
          <w:lang w:val="en-US"/>
        </w:rPr>
        <w:t>paracone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as large than </w:t>
      </w:r>
      <w:r>
        <w:rPr>
          <w:lang w:val="en-US"/>
        </w:rPr>
        <w:t>paracone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Shape of </w:t>
      </w:r>
      <w:r>
        <w:rPr>
          <w:i/>
          <w:iCs/>
          <w:lang w:val="en-US"/>
        </w:rPr>
        <w:t>paracone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 and rounded;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buccolingually stretched but well-defined;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merged within the protoloph;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swollen and pointed;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slightly strechted mesio-distally;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more or less crescent-shaped, due to the V formed by pre and post-paracristae.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Shape of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bucco-lingually stretched but well-defined (protruding);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merged within the metaloph;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swollen and pointed;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slightly stretched mesio-distally;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crescent-shaped and oblique buccomesial to distolingual;</w:t>
      </w:r>
      <w:r w:rsidRPr="004649D2">
        <w:rPr>
          <w:b/>
          <w:bCs/>
          <w:lang w:val="en-US"/>
        </w:rPr>
        <w:t xml:space="preserve"> (6) </w:t>
      </w:r>
      <w:r w:rsidRPr="004649D2">
        <w:rPr>
          <w:lang w:val="en-US"/>
        </w:rPr>
        <w:t>stretched in an oblique metacrista, buccomesial to distolingual.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*Metaconule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metaconule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double metaconule.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metaconule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stretched mesio-distally;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extended buccolingually;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oblique mesiobuccal crest.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*Size of metaconule II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stronger than protoconule;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as large as protoconule;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reduced to 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Metalophule I (mesial metaloph: connection either to prehypocrista or to mid-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>, sometimes reduced to a lingual crest)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metalophule I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poorly developed and discontinuous, or lingual part only;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buccal and lingual part separated;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continuous.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Metalophule II</w:t>
      </w:r>
      <w:r>
        <w:rPr>
          <w:i/>
          <w:iCs/>
          <w:lang w:val="en-US"/>
        </w:rPr>
        <w:t xml:space="preserve"> (at least distal to metaloph I</w:t>
      </w:r>
      <w:r w:rsidRPr="004649D2">
        <w:rPr>
          <w:i/>
          <w:iCs/>
          <w:lang w:val="en-US"/>
        </w:rPr>
        <w:t>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48.</w:t>
      </w:r>
      <w:r w:rsidRPr="004649D2">
        <w:rPr>
          <w:lang w:val="en-US"/>
        </w:rPr>
        <w:tab/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49.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*Size of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relative to </w:t>
      </w:r>
      <w:r>
        <w:rPr>
          <w:i/>
          <w:iCs/>
          <w:lang w:val="en-US"/>
        </w:rPr>
        <w:t>protocone</w:t>
      </w:r>
      <w:r w:rsidRPr="004649D2">
        <w:rPr>
          <w:i/>
          <w:iCs/>
          <w:lang w:val="en-US"/>
        </w:rPr>
        <w:t xml:space="preserve"> 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smaller and lower than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as high and large as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larger than </w:t>
      </w:r>
      <w:r>
        <w:rPr>
          <w:lang w:val="en-US"/>
        </w:rPr>
        <w:t>protocone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Position of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on upper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placed more lingually than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slightly more buccal or same level than </w:t>
      </w:r>
      <w:r>
        <w:rPr>
          <w:lang w:val="en-US"/>
        </w:rPr>
        <w:t>protocone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Endoloph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endoloph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true endoloph (mesiodistal crest connecting </w:t>
      </w:r>
      <w:r>
        <w:rPr>
          <w:lang w:val="en-US"/>
        </w:rPr>
        <w:t>protocone</w:t>
      </w:r>
      <w:r w:rsidRPr="004649D2">
        <w:rPr>
          <w:lang w:val="en-US"/>
        </w:rPr>
        <w:t xml:space="preserve"> and </w:t>
      </w:r>
      <w:r>
        <w:rPr>
          <w:lang w:val="en-US"/>
        </w:rPr>
        <w:t>hypocone</w:t>
      </w:r>
      <w:r w:rsidRPr="004649D2">
        <w:rPr>
          <w:lang w:val="en-US"/>
        </w:rPr>
        <w:t>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resulting from two oblique (linguodistally) spurs one on the distal flank of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, the other on the mesial flank of the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only one mesiodistal to slightly oblique lingually spur from the </w:t>
      </w:r>
      <w:r>
        <w:rPr>
          <w:lang w:val="en-US"/>
        </w:rPr>
        <w:t>protocone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Height of endoloph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low (much lower than </w:t>
      </w:r>
      <w:r>
        <w:rPr>
          <w:lang w:val="en-US"/>
        </w:rPr>
        <w:t>protocone</w:t>
      </w:r>
      <w:r w:rsidRPr="004649D2">
        <w:rPr>
          <w:lang w:val="en-US"/>
        </w:rPr>
        <w:t>) or vestigial;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as high as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or slightly lower;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high but not reaching the occlusal surface in semi-hypsodont species.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*Mure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sketched;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the mure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higher but generally lower than the occlusal surface of inner cusps;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high and complete;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 xml:space="preserve">interrupted distally to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(to the protoloph), at least on unworn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*Sinus (= hypoflexus) measured on the occlusal surface (w: 25)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small;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 (less than half-width of the tooth);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about 1/2 of the width of the tooth;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about 2/3 of the width;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longer, occupies the whole width or nearly the whole width.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Posteroconule (= posterostyle)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*Posteroloph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 (half width of the tooth or less);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reduced 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59.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Posteroloph connections on unworn or weakly worn teeth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free (without connection either to </w:t>
      </w:r>
      <w:r>
        <w:rPr>
          <w:lang w:val="en-US"/>
        </w:rPr>
        <w:t>metacone</w:t>
      </w:r>
      <w:r w:rsidRPr="004649D2">
        <w:rPr>
          <w:lang w:val="en-US"/>
        </w:rPr>
        <w:t xml:space="preserve"> or to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connected to </w:t>
      </w:r>
      <w:r>
        <w:rPr>
          <w:lang w:val="en-US"/>
        </w:rPr>
        <w:t>hypocone</w:t>
      </w:r>
      <w:r w:rsidRPr="004649D2">
        <w:rPr>
          <w:lang w:val="en-US"/>
        </w:rPr>
        <w:t xml:space="preserve"> / posterocone;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connected both to </w:t>
      </w:r>
      <w:r>
        <w:rPr>
          <w:lang w:val="en-US"/>
        </w:rPr>
        <w:t>hypocone</w:t>
      </w:r>
      <w:r w:rsidRPr="004649D2">
        <w:rPr>
          <w:lang w:val="en-US"/>
        </w:rPr>
        <w:t xml:space="preserve"> and </w:t>
      </w:r>
      <w:r>
        <w:rPr>
          <w:lang w:val="en-US"/>
        </w:rPr>
        <w:t>metacone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 xml:space="preserve">connected to metaloph and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connected to metaloph only, at the posterocone level;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 xml:space="preserve">connected to </w:t>
      </w:r>
      <w:r>
        <w:rPr>
          <w:lang w:val="en-US"/>
        </w:rPr>
        <w:t>metacone</w:t>
      </w:r>
      <w:r w:rsidRPr="004649D2">
        <w:rPr>
          <w:lang w:val="en-US"/>
        </w:rPr>
        <w:t xml:space="preserve"> and metaloph.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Additional posterosyncline (SV)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Upper DP4 with additional short buccolingual crest or cusp, mesial to the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and metaloph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i/>
          <w:lang w:val="en-US"/>
        </w:rPr>
      </w:pPr>
      <w:r w:rsidRPr="004649D2">
        <w:rPr>
          <w:b/>
          <w:i/>
          <w:lang w:val="en-US"/>
        </w:rPr>
        <w:t>Upper premolar features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*P4 size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P4 clearly smaller than M1;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P4 slightly smaller to subequal to M1;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P4 longer than M1.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Parastyle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parastyle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very strong;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weak / slender.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anteroloph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low, cingular, and weak;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higher, generally connected to the preprotocrista, and short (half-width of the tooth or less);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like (1), but very short.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Anterostyle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the anterostyle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small, reduced.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*Syncline I (SI)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always 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69.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*Occurence of SI in strongly semihypsodont species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always 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from unworn to average-worn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 since early stages of wear.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SI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 more or less long  furrow distally to the mesial cingulum;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shallow flexus more or less long, distal to the anteroloph;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deeper flexus, more or less long, distal to the anteroloph;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reduced to a short flexus or an islet on semihypsodont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Postparacrista of P4 (posterior arm of </w:t>
      </w:r>
      <w:r>
        <w:rPr>
          <w:i/>
          <w:iCs/>
          <w:lang w:val="en-US"/>
        </w:rPr>
        <w:t>paracone</w:t>
      </w:r>
      <w:r w:rsidRPr="004649D2">
        <w:rPr>
          <w:i/>
          <w:iCs/>
          <w:lang w:val="en-US"/>
        </w:rPr>
        <w:t>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Strength of postparacrista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weak;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strong.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Postparacrista connection with the mesostyle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Protoloph (= protolophule I)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and distinct from the anteroloph;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protoloph indistinct (fused) to the anteroloph, as seen on unworn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protoloph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buccal part only;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lingual and buccal parts separated;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complete and continuous.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*Protoloph lingual connection (or directed to if incomplete)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both to the anterostyle (or anteroloph) and the preprotocrista;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to the preprotocrista (anterior arm of </w:t>
      </w:r>
      <w:r>
        <w:rPr>
          <w:lang w:val="en-US"/>
        </w:rPr>
        <w:t>protocone</w:t>
      </w:r>
      <w:r w:rsidRPr="004649D2">
        <w:rPr>
          <w:lang w:val="en-US"/>
        </w:rPr>
        <w:t>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to the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to the postprotocrista or / and to the mure.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*Paraconule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reduced or indistinct.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*Shape of the paraconule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large and 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strong and protruding </w:t>
      </w:r>
      <w:proofErr w:type="gramStart"/>
      <w:r w:rsidRPr="004649D2">
        <w:rPr>
          <w:lang w:val="en-US"/>
        </w:rPr>
        <w:t>mesially ,</w:t>
      </w:r>
      <w:proofErr w:type="gramEnd"/>
      <w:r w:rsidRPr="004649D2">
        <w:rPr>
          <w:lang w:val="en-US"/>
        </w:rPr>
        <w:t xml:space="preserve"> reaching or not the mesial border of the tooth);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small.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79.</w:t>
      </w:r>
      <w:r w:rsidRPr="004649D2">
        <w:rPr>
          <w:lang w:val="en-US"/>
        </w:rPr>
        <w:tab/>
      </w:r>
      <w:r>
        <w:rPr>
          <w:i/>
          <w:iCs/>
          <w:lang w:val="en-US"/>
        </w:rPr>
        <w:t>protocone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tip more or less sharp and base more or less swollen;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as (1) + more or less compressed mesio-distally;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stretched, more or less obliquely, from the anteroloph (more or less compressed mesiolingual to distobuccal).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*Mesostyle strength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indistinct to 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*Premetacrista (anterior arm of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>)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nearly indistinct even on weakly to moderately worn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Strength of premetacrista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weak.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Premetacrista connection with the mesostyle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(on unworn or weakly worn teeth of semi-hypsodont species);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since early stages of wear.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Central loph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central loph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mesoloph only;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mesolophule only;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both, but separated;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complete mesoloph + mesolophule.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*Height of central loph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high, but lower than the protoloph and metaloph;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as high as the other lophs.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*Mesoloph lingual connection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no lingual connection;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joining the mesocone when present or to the middle of the mure;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joining the buccal extremity of the prehypocrista, this being connected or not to the mure.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89.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P4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Shape of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 rounded;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tip sharp and base swollen;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buccolingually stretched to the metaloph, but still protruding;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buccolingually stretched and merged within the metaloph;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stretched mesiobuccal to distolingual.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Strength of the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smaller than the </w:t>
      </w:r>
      <w:r>
        <w:rPr>
          <w:lang w:val="en-US"/>
        </w:rPr>
        <w:t>paracone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as strong (or stronger) to the </w:t>
      </w:r>
      <w:r>
        <w:rPr>
          <w:lang w:val="en-US"/>
        </w:rPr>
        <w:t>paracone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Metastyle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metastyle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reduced.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*Metaconule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(or indistinct from a thickening of the metaloph);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one metaconule present (well distinct);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metaconule doubled.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metaconule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 (as a swelling of the metalophule I and / or the metalophule II);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stretched mesio-distally.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*Metalophule I (mesial metaloph, connecting the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either to the </w:t>
      </w:r>
      <w:r>
        <w:rPr>
          <w:i/>
          <w:iCs/>
          <w:lang w:val="en-US"/>
        </w:rPr>
        <w:t>protocone</w:t>
      </w:r>
      <w:r w:rsidRPr="004649D2">
        <w:rPr>
          <w:i/>
          <w:iCs/>
          <w:lang w:val="en-US"/>
        </w:rPr>
        <w:t xml:space="preserve"> or to the prehypocrista)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*Shape of metalophule I on P4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reduced to a short element of the buccal part;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low and discontinuous, buccal part only or lingual only;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buccal + lingual part with interruptions;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complete and continuous.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Metalophule II (distal metaloph connecting the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either to the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>, the posthypocrista or the posteroloph)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99.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*Connections of the metalophule II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joining the metaconule only or / and to the ostprotocrista;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weak connection with the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strong connection to the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 xml:space="preserve">joining both posteroloph and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joining the posteroloph, since early stages of wear.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Presence of posteroflexus (SIV)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Synclines IV (posteroflexus)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open buccally;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closed 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*Buccolingual length of the posterosyncline SIV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moderately long;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reduced (short).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*Shape of posterosyncline (SIV) on P4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transverse (linguobuccal);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oblique (mesiobucco - distolingual);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arched;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small oval to circular islet.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Additional posterosyncline (SV)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present, at least on some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minute;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*Size of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compared to that of </w:t>
      </w:r>
      <w:r>
        <w:rPr>
          <w:i/>
          <w:iCs/>
          <w:lang w:val="en-US"/>
        </w:rPr>
        <w:t>protocone</w:t>
      </w:r>
      <w:r w:rsidRPr="004649D2">
        <w:rPr>
          <w:i/>
          <w:iCs/>
          <w:lang w:val="en-US"/>
        </w:rPr>
        <w:t xml:space="preserve"> (w: 50</w:t>
      </w:r>
      <w:proofErr w:type="gramStart"/>
      <w:r w:rsidRPr="004649D2">
        <w:rPr>
          <w:i/>
          <w:iCs/>
          <w:lang w:val="en-US"/>
        </w:rPr>
        <w:t xml:space="preserve">) </w:t>
      </w:r>
      <w:r w:rsidRPr="004649D2">
        <w:rPr>
          <w:lang w:val="en-US"/>
        </w:rPr>
        <w:t>:</w:t>
      </w:r>
      <w:proofErr w:type="gramEnd"/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smaller;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as large as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stronger than </w:t>
      </w:r>
      <w:r>
        <w:rPr>
          <w:lang w:val="en-US"/>
        </w:rPr>
        <w:t>protocone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Height of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compared to that of </w:t>
      </w:r>
      <w:r>
        <w:rPr>
          <w:i/>
          <w:iCs/>
          <w:lang w:val="en-US"/>
        </w:rPr>
        <w:t>protocone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lower;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as high.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Shape of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rounded;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swollen and tip sharp;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tip of </w:t>
      </w:r>
      <w:r>
        <w:rPr>
          <w:lang w:val="en-US"/>
        </w:rPr>
        <w:t>hypocone</w:t>
      </w:r>
      <w:r w:rsidRPr="004649D2">
        <w:rPr>
          <w:lang w:val="en-US"/>
        </w:rPr>
        <w:t xml:space="preserve"> a little stretched mesio-distally;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more or less compressed mesio-distally at the upper part of the crown: low to moderate wear producing a triangular occlusal surface;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stretched, more or less obliquely, from the prehypocrista.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109.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Presence of endoloph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endoloph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true endoloph = loph connecting the tops of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and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crest resulting from more or less oblique-buccally spurs developed one from the distal flank of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and / or  from the mesial flank of the </w:t>
      </w:r>
      <w:r>
        <w:rPr>
          <w:lang w:val="en-US"/>
        </w:rPr>
        <w:t>hypocone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Length of endoloph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minute;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Height of endoloph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high.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*Mure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low, more or less continuous mesio-distal crista between the protoloph and the metalophule I;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sketched out;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present, and close to / or undistinct from the lingual border of SII.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the mure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complete;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interrupted;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always interrupted (on unworn and weakly worn teeth at least).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*Sinus (measured on the occlusal surface) (w: 20)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incipient (= very short);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 labio-lingually  (less than half-width);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about half-width of the tooth;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long labio-lingually, more than half-width to 2/3 width;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long labio-lingually about 4/5 of the width of the teeth;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longer occupies the whole width or nearly the whole width.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*Posteroconule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weak and underlined by a short posterosinus;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well-defined.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*Presence of posteroloph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*Posteroloph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moderately long to short (half width of the tooth or less);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posteroloph reduced 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119.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Posteroloph connections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connected to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free (without connection with the </w:t>
      </w:r>
      <w:r>
        <w:rPr>
          <w:lang w:val="en-US"/>
        </w:rPr>
        <w:t>metacone</w:t>
      </w:r>
      <w:r w:rsidRPr="004649D2">
        <w:rPr>
          <w:lang w:val="en-US"/>
        </w:rPr>
        <w:t xml:space="preserve"> and the </w:t>
      </w:r>
      <w:r>
        <w:rPr>
          <w:lang w:val="en-US"/>
        </w:rPr>
        <w:t>hypocone</w:t>
      </w:r>
      <w:r w:rsidRPr="004649D2">
        <w:rPr>
          <w:lang w:val="en-US"/>
        </w:rPr>
        <w:t>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connected both to </w:t>
      </w:r>
      <w:r>
        <w:rPr>
          <w:lang w:val="en-US"/>
        </w:rPr>
        <w:t>hypocone</w:t>
      </w:r>
      <w:r w:rsidRPr="004649D2">
        <w:rPr>
          <w:lang w:val="en-US"/>
        </w:rPr>
        <w:t xml:space="preserve"> and </w:t>
      </w:r>
      <w:r>
        <w:rPr>
          <w:lang w:val="en-US"/>
        </w:rPr>
        <w:t>metacone</w:t>
      </w:r>
      <w:r w:rsidRPr="004649D2">
        <w:rPr>
          <w:lang w:val="en-US"/>
        </w:rPr>
        <w:t xml:space="preserve"> (at least joined to its base);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 xml:space="preserve">connected to </w:t>
      </w:r>
      <w:r>
        <w:rPr>
          <w:lang w:val="en-US"/>
        </w:rPr>
        <w:t>hypocone</w:t>
      </w:r>
      <w:r w:rsidRPr="004649D2">
        <w:rPr>
          <w:lang w:val="en-US"/>
        </w:rPr>
        <w:t xml:space="preserve"> and lingual end of metaloph, and separated from </w:t>
      </w:r>
      <w:r>
        <w:rPr>
          <w:lang w:val="en-US"/>
        </w:rPr>
        <w:t>metacone</w:t>
      </w:r>
      <w:r w:rsidRPr="004649D2">
        <w:rPr>
          <w:lang w:val="en-US"/>
        </w:rPr>
        <w:t xml:space="preserve"> (at least on unworn or weakly worn strongly hypsodont species);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 xml:space="preserve">connected to </w:t>
      </w:r>
      <w:r>
        <w:rPr>
          <w:lang w:val="en-US"/>
        </w:rPr>
        <w:t>metacone</w:t>
      </w:r>
      <w:r w:rsidRPr="004649D2">
        <w:rPr>
          <w:lang w:val="en-US"/>
        </w:rPr>
        <w:t xml:space="preserve"> and metaloph, and separated from </w:t>
      </w:r>
      <w:r>
        <w:rPr>
          <w:lang w:val="en-US"/>
        </w:rPr>
        <w:t>hypocone</w:t>
      </w:r>
      <w:r w:rsidRPr="004649D2">
        <w:rPr>
          <w:lang w:val="en-US"/>
        </w:rPr>
        <w:t>, only at least on unworn or weakly worn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i/>
          <w:lang w:val="en-US"/>
        </w:rPr>
      </w:pPr>
      <w:r w:rsidRPr="004649D2">
        <w:rPr>
          <w:b/>
          <w:i/>
          <w:lang w:val="en-US"/>
        </w:rPr>
        <w:t>Upper molars features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M1 relative to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M1 clearly shorter than M2;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slightly shorter or equal to M2;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M1 slightly longer than M2.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M3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M3 &gt; M2;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M3 = M2;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M3 &lt; M2.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Parastyle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 (variably or always);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parastyle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weak.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Length of anteroloph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 (half-width to less than half-width of the tooth);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longer than half-width of the tooth.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Anterostyle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undistinct;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the anterostyle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small, reduced.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Presence of a preprotocrista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the preprotocrista on strongly hypsont species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indistinct.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129.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Postparacrista (posterior arm of the </w:t>
      </w:r>
      <w:r>
        <w:rPr>
          <w:i/>
          <w:iCs/>
          <w:lang w:val="en-US"/>
        </w:rPr>
        <w:t>paracone</w:t>
      </w:r>
      <w:r w:rsidRPr="004649D2">
        <w:rPr>
          <w:i/>
          <w:iCs/>
          <w:lang w:val="en-US"/>
        </w:rPr>
        <w:t>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Strength of postparacrista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weak.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*Postparacrista connection with the mesostyle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*Paraconule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reduced;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Position of paraconule on DP4 and upper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at the mesial edge;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away from the mesial edge, and not protruding from the protoloph position;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protruding mesially from the protoloph position, at least on a part of the population.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the paraconule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stretched - at least protruding - distomesially;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stretched bucco-lingually within the protoloph.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135.</w:t>
      </w:r>
      <w:r w:rsidRPr="004649D2">
        <w:rPr>
          <w:lang w:val="en-US"/>
        </w:rPr>
        <w:tab/>
      </w:r>
      <w:r>
        <w:rPr>
          <w:i/>
          <w:iCs/>
          <w:lang w:val="en-US"/>
        </w:rPr>
        <w:t>protocone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inflated - 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tip more or less sharp and base more or less swollen;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tip protruding (on weakly worn teeth) and a little stretched mesio-distally;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as (1) and more or less pinched mesio-distally;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obliquely stretched from the anteroloph, more or less compressed mesiolingual to distobuccal.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*Protoloph connections on molars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to the anterostyle or anteroloph;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to the preprotocrista;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to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(or directed to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if the lingual part of protoloph is missing);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to the postprotocrista or to the mure.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Mesostyle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*Position of mesostyle on DP4 and molars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on the buccal edge of the crown;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close to the mesio-distal </w:t>
      </w:r>
      <w:r>
        <w:rPr>
          <w:lang w:val="en-US"/>
        </w:rPr>
        <w:t>paracone</w:t>
      </w:r>
      <w:r w:rsidRPr="004649D2">
        <w:rPr>
          <w:lang w:val="en-US"/>
        </w:rPr>
        <w:t>-</w:t>
      </w:r>
      <w:r>
        <w:rPr>
          <w:lang w:val="en-US"/>
        </w:rPr>
        <w:t>metacone</w:t>
      </w:r>
      <w:r w:rsidRPr="004649D2">
        <w:rPr>
          <w:lang w:val="en-US"/>
        </w:rPr>
        <w:t xml:space="preserve"> line, but slightly buccal;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at the mesio-distal line joining </w:t>
      </w:r>
      <w:r>
        <w:rPr>
          <w:lang w:val="en-US"/>
        </w:rPr>
        <w:t>paracone</w:t>
      </w:r>
      <w:r w:rsidRPr="004649D2">
        <w:rPr>
          <w:lang w:val="en-US"/>
        </w:rPr>
        <w:t xml:space="preserve"> to </w:t>
      </w:r>
      <w:r>
        <w:rPr>
          <w:lang w:val="en-US"/>
        </w:rPr>
        <w:t>metacone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139.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*Strength of mesostyle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indistinct/absent.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Premetacrista (anterior arm of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>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Strength of premetacrista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weak.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*Premetacrista connection with the mesostyle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absent, at least on weakly to moderately worn teeth;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Additional cusp / short buccolingual crest mesial to the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>, from the premetacrista or isolated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Mesoloph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Mesolophule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mesoloph + mesolophule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both, separated;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both, making a continuous loph.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*Height of mesoloph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high but lower than the protoloph and metaloph;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as high </w:t>
      </w:r>
      <w:proofErr w:type="gramStart"/>
      <w:r w:rsidRPr="004649D2">
        <w:rPr>
          <w:lang w:val="en-US"/>
        </w:rPr>
        <w:t>than</w:t>
      </w:r>
      <w:proofErr w:type="gramEnd"/>
      <w:r w:rsidRPr="004649D2">
        <w:rPr>
          <w:lang w:val="en-US"/>
        </w:rPr>
        <w:t xml:space="preserve"> other lophs.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Mesoloph lingual connections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free;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joining elements (spurs, crestids) from the protoloph or of the metalophule I, or from the bottom of the central basin;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to the buccal extremity of the mesolophule.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149.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Mesolophule lingual connection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connected to the mesocone when present or to the middle of the mure;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 to the mesial extremity of the prehypocrista, connected or not with the mure;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to a swelling of the extremity of the prehypocrista connecting the mure.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150.</w:t>
      </w:r>
      <w:r w:rsidRPr="004649D2">
        <w:rPr>
          <w:lang w:val="en-US"/>
        </w:rPr>
        <w:tab/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less developed than the </w:t>
      </w:r>
      <w:r>
        <w:rPr>
          <w:lang w:val="en-US"/>
        </w:rPr>
        <w:t>paracone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as strong than the </w:t>
      </w:r>
      <w:r>
        <w:rPr>
          <w:lang w:val="en-US"/>
        </w:rPr>
        <w:t>paracone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*Ectocingulum: low buccal cingulum, developed mesially and distally from the mesostyle, on the distal flanks of </w:t>
      </w:r>
      <w:r>
        <w:rPr>
          <w:i/>
          <w:iCs/>
          <w:lang w:val="en-US"/>
        </w:rPr>
        <w:t>paracone</w:t>
      </w:r>
      <w:r w:rsidRPr="004649D2">
        <w:rPr>
          <w:i/>
          <w:iCs/>
          <w:lang w:val="en-US"/>
        </w:rPr>
        <w:t xml:space="preserve"> and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>, more or less long, on upper teeth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always 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ectocingulum on molars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very short cingulae, discontinuous, close to the mesostyle;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cingulum longer, but not connected with the parastyle and </w:t>
      </w:r>
      <w:proofErr w:type="gramStart"/>
      <w:r w:rsidRPr="004649D2">
        <w:rPr>
          <w:lang w:val="en-US"/>
        </w:rPr>
        <w:t>posterololoph ;</w:t>
      </w:r>
      <w:proofErr w:type="gramEnd"/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cingulum long, connected both with the mesostyle,  the pre and postprotocristae, the pre and postmetacristae, the parastyle and posteroloph.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Shape of </w:t>
      </w:r>
      <w:r>
        <w:rPr>
          <w:i/>
          <w:iCs/>
          <w:lang w:val="en-US"/>
        </w:rPr>
        <w:t>paracone</w:t>
      </w:r>
      <w:r w:rsidRPr="004649D2">
        <w:rPr>
          <w:i/>
          <w:iCs/>
          <w:lang w:val="en-US"/>
        </w:rPr>
        <w:t xml:space="preserve"> and </w:t>
      </w:r>
      <w:r>
        <w:rPr>
          <w:i/>
          <w:iCs/>
          <w:lang w:val="en-US"/>
        </w:rPr>
        <w:t>metacone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tip sharp, base swollen;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bucco-lingually stretched but well-defined;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merged with the protoloph and metaloph;</w:t>
      </w:r>
      <w:r w:rsidRPr="004649D2">
        <w:rPr>
          <w:b/>
          <w:bCs/>
          <w:lang w:val="en-US"/>
        </w:rPr>
        <w:t xml:space="preserve"> (4) </w:t>
      </w:r>
      <w:r>
        <w:rPr>
          <w:lang w:val="en-US"/>
        </w:rPr>
        <w:t>metacone</w:t>
      </w:r>
      <w:r w:rsidRPr="004649D2">
        <w:rPr>
          <w:lang w:val="en-US"/>
        </w:rPr>
        <w:t xml:space="preserve"> stretched from mesiobuccal to distolingual;</w:t>
      </w:r>
      <w:r w:rsidRPr="004649D2">
        <w:rPr>
          <w:b/>
          <w:bCs/>
          <w:lang w:val="en-US"/>
        </w:rPr>
        <w:t xml:space="preserve"> (5) </w:t>
      </w:r>
      <w:r>
        <w:rPr>
          <w:lang w:val="en-US"/>
        </w:rPr>
        <w:t>paracone</w:t>
      </w:r>
      <w:r w:rsidRPr="004649D2">
        <w:rPr>
          <w:lang w:val="en-US"/>
        </w:rPr>
        <w:t xml:space="preserve"> and </w:t>
      </w:r>
      <w:r>
        <w:rPr>
          <w:lang w:val="en-US"/>
        </w:rPr>
        <w:t>metacone</w:t>
      </w:r>
      <w:r w:rsidRPr="004649D2">
        <w:rPr>
          <w:lang w:val="en-US"/>
        </w:rPr>
        <w:t xml:space="preserve"> slightly stretched mesio-distally.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*Metaconule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doubled metaconule (always or variably);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one metaconule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metaconule II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small, reduced.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metaconule II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swollen and tip sharp;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prolonged in two oblique opposite short crests;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protruding and streched distally;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protruding mesially.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metaconule relative to paraconule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stronger;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equal;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lower.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Metalophule I (mesial part of metaloph)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vestigial;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159.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metalophule I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low, buccal part only or discontinuous crestules;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buccal + lingual part, with interruptions, or lingual only;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complete and continuous.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*Metalophule I lingual connection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attached or directed to the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attached both to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and the prehypocrista;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generally confluent to the metalophule II lingually, and both attached to the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 xml:space="preserve">attached to the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metalophule I connected variably to the end of the prehypocrista.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*Metalophule II (distal metaloph)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reduced to a short buccal part between </w:t>
      </w:r>
      <w:r>
        <w:rPr>
          <w:lang w:val="en-US"/>
        </w:rPr>
        <w:t>metacone</w:t>
      </w:r>
      <w:r w:rsidRPr="004649D2">
        <w:rPr>
          <w:lang w:val="en-US"/>
        </w:rPr>
        <w:t xml:space="preserve"> and metaconule positions;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metalophule II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more or less sinuous, irregularly ornamented;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straight bucco-lingually or a little regularly curved;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postwardly oblique, straight, or angulated.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*Connections of metalophule II (w: 25)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strong junction to the </w:t>
      </w:r>
      <w:r>
        <w:rPr>
          <w:lang w:val="en-US"/>
        </w:rPr>
        <w:t>hypocone</w:t>
      </w:r>
      <w:r w:rsidRPr="004649D2">
        <w:rPr>
          <w:lang w:val="en-US"/>
        </w:rPr>
        <w:t xml:space="preserve"> / to the prehypocrista;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broken lingually to the metaconule, or weak junction to the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variably connected to both </w:t>
      </w:r>
      <w:r>
        <w:rPr>
          <w:lang w:val="en-US"/>
        </w:rPr>
        <w:t>hypocone</w:t>
      </w:r>
      <w:r w:rsidRPr="004649D2">
        <w:rPr>
          <w:lang w:val="en-US"/>
        </w:rPr>
        <w:t xml:space="preserve"> and posteroloph;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connected to the posteroloph / posterocone or ending free;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indistinct from the posteroloph.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Syncline I (SI) on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 (at least on unworn or weakly worn hypsodont teeth);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and divided in two unequal elements by a mesio-distal crest on some of the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 or incipient;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indistinct since early stage of wear on hypsodont species.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mesoflexus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undivided mesoflexus (SII and SIII undifferenciated;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mesoflexus shortly divided buccally (SII and SIII widely confluent);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mesoflexus fractioned by the buccal mesoloph and additional crests;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SII and SIII distinct;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SII vestigial to absent and SIII 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*States of SII (when distinct)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open buccally;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closed buccally;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always closed 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SIII when distinct from SII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open buccally;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closed buccally;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always closed 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Depth of SII and SIII (SII + SIII when indistinct)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shallow;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deep in their whole width;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deeper lingually than 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169.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Relative depth of SIII and SII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equally deep;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SII less deep than SIII;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SIII less deep than SII.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SIV on M1-M2 (w: 25)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weak (very shallow);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long and well individualized;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short;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reduced to an islet;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inidstinct to 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Syncline IV (SIV) on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transverse (buccolingual);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oblique (mesiobucco to distolingual).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Syncline IV (posteroflexus)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open buccally at least on unworn or weakly worn teeth;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closed buccally since early stages of wear.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*Additional posterosyncline (SV) on upper molars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sketched on a few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always 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174.</w:t>
      </w:r>
      <w:r w:rsidRPr="004649D2">
        <w:rPr>
          <w:lang w:val="en-US"/>
        </w:rPr>
        <w:tab/>
      </w:r>
      <w:proofErr w:type="gramStart"/>
      <w:r>
        <w:rPr>
          <w:i/>
          <w:iCs/>
          <w:lang w:val="en-US"/>
        </w:rPr>
        <w:t>hypocone</w:t>
      </w:r>
      <w:proofErr w:type="gramEnd"/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Position of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on upper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lingual to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same level of slightly buccal to </w:t>
      </w:r>
      <w:r>
        <w:rPr>
          <w:lang w:val="en-US"/>
        </w:rPr>
        <w:t>protocone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*Size of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smaller and lower than the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smaller but as high than the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as elevated and long as the </w:t>
      </w:r>
      <w:r>
        <w:rPr>
          <w:lang w:val="en-US"/>
        </w:rPr>
        <w:t>protocone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Shape of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bulbous;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swollen and tip sharp;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tip sharp and base more or less stretched mesio-distally;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 xml:space="preserve">more or less crescent-shaped wear surface of the </w:t>
      </w:r>
      <w:r>
        <w:rPr>
          <w:lang w:val="en-US"/>
        </w:rPr>
        <w:t>protocone</w:t>
      </w:r>
      <w:r w:rsidRPr="004649D2">
        <w:rPr>
          <w:lang w:val="en-US"/>
        </w:rPr>
        <w:t>, due to the flattening of its buccal slope;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id, (3) + lingual side pinched mesio-distally;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 xml:space="preserve">id. (3) + </w:t>
      </w:r>
      <w:r>
        <w:rPr>
          <w:lang w:val="en-US"/>
        </w:rPr>
        <w:t>protocone</w:t>
      </w:r>
      <w:r w:rsidRPr="004649D2">
        <w:rPr>
          <w:lang w:val="en-US"/>
        </w:rPr>
        <w:t xml:space="preserve"> obliquely stretched from the prehypocrista.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*When </w:t>
      </w:r>
      <w:r>
        <w:rPr>
          <w:i/>
          <w:iCs/>
          <w:lang w:val="en-US"/>
        </w:rPr>
        <w:t>hypocone</w:t>
      </w:r>
      <w:r w:rsidRPr="004649D2">
        <w:rPr>
          <w:i/>
          <w:iCs/>
          <w:lang w:val="en-US"/>
        </w:rPr>
        <w:t xml:space="preserve"> is obliquely stretched to the prehypocrista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resulting crest making clear angle with the cebtral loph at the level of the mure;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resulting crest regularly curved, with smooth angles with the central loph or/and more lingually;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resulting crest regularly curved without angles.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179.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*Endoloph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endoloph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true endoloph (mesiodistal crest connecting </w:t>
      </w:r>
      <w:r>
        <w:rPr>
          <w:lang w:val="en-US"/>
        </w:rPr>
        <w:t>protocone</w:t>
      </w:r>
      <w:r w:rsidRPr="004649D2">
        <w:rPr>
          <w:lang w:val="en-US"/>
        </w:rPr>
        <w:t xml:space="preserve"> and </w:t>
      </w:r>
      <w:r>
        <w:rPr>
          <w:lang w:val="en-US"/>
        </w:rPr>
        <w:t>hypocone</w:t>
      </w:r>
      <w:r w:rsidRPr="004649D2">
        <w:rPr>
          <w:lang w:val="en-US"/>
        </w:rPr>
        <w:t>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resulting from two oblique (linguodistally) spurs, one on the distal flank of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, the other on the mesial flank of the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only one mesiodistal to slightly oblique linguodistally spur from the </w:t>
      </w:r>
      <w:r>
        <w:rPr>
          <w:lang w:val="en-US"/>
        </w:rPr>
        <w:t>protocone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one oblique linguodistally spur, and additional low margino-lingual cingulum;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 xml:space="preserve">short mesiodistal crest between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and the level of the prehypocrista mesial extremity.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Height of endoloph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high but not reaching the occlusal surface on unworn or weakly worn molars;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high.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*Mure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sketched;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the mure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more or less continuous low mesio-distal crista between the protoloph and the metalophule I ("pseudo-mure");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joining the postprotocrista and prehypocrista extremities;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addition of a more or less long crest between these extremities.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mure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interrupted;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continuous.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Height of mure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lower than </w:t>
      </w:r>
      <w:r>
        <w:rPr>
          <w:lang w:val="en-US"/>
        </w:rPr>
        <w:t>protocone</w:t>
      </w:r>
      <w:r w:rsidRPr="004649D2">
        <w:rPr>
          <w:lang w:val="en-US"/>
        </w:rPr>
        <w:t xml:space="preserve"> and </w:t>
      </w:r>
      <w:r>
        <w:rPr>
          <w:lang w:val="en-US"/>
        </w:rPr>
        <w:t>hypocone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as high as the </w:t>
      </w:r>
      <w:r>
        <w:rPr>
          <w:lang w:val="en-US"/>
        </w:rPr>
        <w:t>protocone</w:t>
      </w:r>
      <w:r w:rsidRPr="004649D2">
        <w:rPr>
          <w:lang w:val="en-US"/>
        </w:rPr>
        <w:t xml:space="preserve"> and </w:t>
      </w:r>
      <w:r>
        <w:rPr>
          <w:lang w:val="en-US"/>
        </w:rPr>
        <w:t>hypocone</w:t>
      </w:r>
      <w:r w:rsidRPr="004649D2">
        <w:rPr>
          <w:lang w:val="en-US"/>
        </w:rPr>
        <w:t>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"Mesocone" = swelling of the prehypocrista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*Sinus = hypoflexus (measured on the occlusal surface) (w: 20)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reduced;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shorter labio-lingually than half-width of the tooth;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equal or slightly longer than half-width of the tooth;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clearly longer (between 2/3 and 3/4 labio-lingually until average stages of wear;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about 3/4 to 4/5 of the width;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occupies nearly or completely the whole width.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Posteroconule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189.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Short posterosinus underlining the posteroconule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*Posteroloph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 (half width of the tooth);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reduced 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Posteroloph connections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free (without connection either to </w:t>
      </w:r>
      <w:r>
        <w:rPr>
          <w:lang w:val="en-US"/>
        </w:rPr>
        <w:t>metacone</w:t>
      </w:r>
      <w:r w:rsidRPr="004649D2">
        <w:rPr>
          <w:lang w:val="en-US"/>
        </w:rPr>
        <w:t xml:space="preserve"> or to </w:t>
      </w:r>
      <w:r>
        <w:rPr>
          <w:lang w:val="en-US"/>
        </w:rPr>
        <w:t>hypocone</w:t>
      </w:r>
      <w:r w:rsidRPr="004649D2">
        <w:rPr>
          <w:lang w:val="en-US"/>
        </w:rPr>
        <w:t>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 xml:space="preserve">connected to </w:t>
      </w:r>
      <w:r>
        <w:rPr>
          <w:lang w:val="en-US"/>
        </w:rPr>
        <w:t>hypocone</w:t>
      </w:r>
      <w:r w:rsidRPr="004649D2">
        <w:rPr>
          <w:lang w:val="en-US"/>
        </w:rPr>
        <w:t xml:space="preserve"> (posthypocrista) directly or via the posterocone;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 xml:space="preserve">connected both to </w:t>
      </w:r>
      <w:r>
        <w:rPr>
          <w:lang w:val="en-US"/>
        </w:rPr>
        <w:t>hypocone</w:t>
      </w:r>
      <w:r w:rsidRPr="004649D2">
        <w:rPr>
          <w:lang w:val="en-US"/>
        </w:rPr>
        <w:t xml:space="preserve"> and </w:t>
      </w:r>
      <w:r>
        <w:rPr>
          <w:lang w:val="en-US"/>
        </w:rPr>
        <w:t>metacone</w:t>
      </w:r>
      <w:r w:rsidRPr="004649D2">
        <w:rPr>
          <w:lang w:val="en-US"/>
        </w:rPr>
        <w:t xml:space="preserve"> (at least at its base);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 xml:space="preserve">to the lingual end of metaloph and </w:t>
      </w:r>
      <w:r>
        <w:rPr>
          <w:lang w:val="en-US"/>
        </w:rPr>
        <w:t>hypocone</w:t>
      </w:r>
      <w:r w:rsidRPr="004649D2">
        <w:rPr>
          <w:lang w:val="en-US"/>
        </w:rPr>
        <w:t xml:space="preserve"> (posthypocrista) via the posterocone when present, and separated from </w:t>
      </w:r>
      <w:r>
        <w:rPr>
          <w:lang w:val="en-US"/>
        </w:rPr>
        <w:t>metacone</w:t>
      </w:r>
      <w:r w:rsidRPr="004649D2">
        <w:rPr>
          <w:lang w:val="en-US"/>
        </w:rPr>
        <w:t>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 xml:space="preserve">connected to </w:t>
      </w:r>
      <w:r>
        <w:rPr>
          <w:lang w:val="en-US"/>
        </w:rPr>
        <w:t>metacone</w:t>
      </w:r>
      <w:r w:rsidRPr="004649D2">
        <w:rPr>
          <w:lang w:val="en-US"/>
        </w:rPr>
        <w:t xml:space="preserve"> and metaloph, and separated from </w:t>
      </w:r>
      <w:r>
        <w:rPr>
          <w:lang w:val="en-US"/>
        </w:rPr>
        <w:t>hypocone</w:t>
      </w:r>
      <w:r w:rsidRPr="004649D2">
        <w:rPr>
          <w:lang w:val="en-US"/>
        </w:rPr>
        <w:t>, at least on unworn or weakly worn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lang w:val="en-US"/>
        </w:rPr>
      </w:pPr>
      <w:r w:rsidRPr="004649D2">
        <w:rPr>
          <w:b/>
          <w:lang w:val="en-US"/>
        </w:rPr>
        <w:t>Lower teeth features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lower incisors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ending distally to m3;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ending below m3 or slightly distally;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ending mesially to m3.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*Lower dp4 size (w: 25)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smaller than m1;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subequal to m1;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slightly longer than m1 (1Lm1&lt; Ldp4 &lt; 1.24m1);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longer than m1 (1.25 Lm1 &lt; Ldp4 &lt; 1.49 m1);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strongly longer than m1 (1.5 Lm1 &lt; Ldp4 &lt; 1.75m1).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p4 relative to m1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shorter;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slightly shorter;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equal or slightly longer;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clearly longer.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*Size of m1 relative to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shorter;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equal or slightly shorter;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longer.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m3 relative to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longer;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equal;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shorter.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*Metaconid-protoconid width compared to entoconid-hypoconid width on dp4 and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strongly narrower;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slightly narrower;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as wide.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i/>
          <w:lang w:val="en-US"/>
        </w:rPr>
      </w:pPr>
      <w:r w:rsidRPr="004649D2">
        <w:rPr>
          <w:b/>
          <w:i/>
          <w:lang w:val="en-US"/>
        </w:rPr>
        <w:t>Mesial border of the tooth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Anteroconid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present, variably or always.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199.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Number of anteroconids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one;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two, at least.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Anteroconid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(variably or always).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*Anteroconid on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(not always)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*Position of anteroconid on dp4, when there is one anteroconid, and of the larger when there are two or more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mesio-lingual;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mesio-median;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mesio-buccal.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*Position of anteroconid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mesiobuccal, closer to the protoconid than to the metaconid;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mesio-median;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mesio-lingual, closer to the metaconid than to the protoconid.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*Position of anteroconid on m1-m2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mesiolingual;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medial;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mesiobuccal.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anteroconid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large;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*Size of anteroconid on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minute;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moderate;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strong.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anterolophid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*Anterolophid on molars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209.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Height of anterolophid on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high.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Mesiobuccal cingulid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Mesiobuccal cingulid, developed buccally from the anteroconid or anterolophid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absent, or very reduced;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*Anterolophulid (connecting the anteroconid to the metalophid I) on m1, m2 (this is a lophid distinct of wrinkles)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to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always 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Antesinusid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absent, or slightly developed;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Antesinusid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*Antesinusid on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small or reduced;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i/>
          <w:lang w:val="en-US"/>
        </w:rPr>
      </w:pPr>
      <w:r w:rsidRPr="004649D2">
        <w:rPr>
          <w:b/>
          <w:i/>
          <w:lang w:val="en-US"/>
        </w:rPr>
        <w:t>Anterior part of the tooth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Occurence of distinct synclinids from the metalophid area to the posterolophid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*Synclinid I (= SI, entoflexid mesial to the metalophid I)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(or sketched if the metalophid is incomplete, and oblique);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SI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incomplete;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complete.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219.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Depth (buccolingual) of antesinusid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shallow;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deep.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Closure of SI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closed lingually (with a crestid from -at least- the anteroconid to the mesostylid);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open lingually, mesial to the metaconid 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open lingually and buccally;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closed lingually and buccally, open mesially;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closed mesially, buccally and lingually;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closed mesially, buccally and lingually, and subdivided by additional crestids.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Position of SI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lingual;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whole width of the "prelobe".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*SI at least on unworn to moderately worn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absent, or as a short lingual notch;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present;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always 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*Relationship SI / SII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separated;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 only on unworn or weakly worn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Position of the SI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along the mesial margin of the teeth;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in the buccal half of the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in the lingual one/third of the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the SI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shallow and narrow;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SI relatively deep, thus well-defined, even on moderately worn hypsodont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reduced to a mesiolingual notch;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reduced to a mesial notch;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SI as a shallow mesiolingual islet;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shallow buccally; prolonged and divided lingually by small crestids.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*Occurrence of mesiolingual SI on hypsodont molars (m1-m2)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on less than 50% of the teeth;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between 51 to 90% of the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95 to 100% of the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Additional synclinid(s) mesial to SI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Additional pre-anterosyncline (S0) on lower p4 and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229.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Relative position of the protoconid and metaconid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well 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nearly or completely fused mesially.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*Position of metaconid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lingual;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mesiolingual;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clearly mesial.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metaconid with respect to protoconid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stretched in linguobuccal crestids;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stretched in mesiodistal crestids;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metaconid and protoconid stretched in oblique crestids.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*Development of the protoconid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present, strong and much more developed than the hypoconid;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and clearly weaker than the hypoconid;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 and well developed (as high as the hypoconid).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mesial notch between protoconid and metaconid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notch medial;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notch lingual, closer to the metaconid than to the protoconid.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*Metaconid on lower molars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strongly higher than the entoconid;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slightly higher than the entoconid;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equally elevated as the other main cuspids.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the protoconid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rounded, tip more or less sharp;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crestiform mesiodistally, weakly prominent;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as (1) + a little pinched mesiodistally;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stretched into oblique (mesiobuccal to distolingual) crestid, to the postprotocristid.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Protoconid shape on p4 and m1-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 - bulbous;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base swollen and tip sharp;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stretched mesio-distally, tip weakly prominent;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slightly mesio-distally pinched;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more or less obliquely strechted;</w:t>
      </w:r>
      <w:r w:rsidRPr="004649D2">
        <w:rPr>
          <w:b/>
          <w:bCs/>
          <w:lang w:val="en-US"/>
        </w:rPr>
        <w:t xml:space="preserve"> (5) </w:t>
      </w:r>
      <w:r w:rsidRPr="004649D2">
        <w:rPr>
          <w:lang w:val="en-US"/>
        </w:rPr>
        <w:t>more or less obliquely stretched and strongly pinched mesio-distally on their buccal side.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*Metaconid and entoconid shape on lower dp4 and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swollen, more or less pointed;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more or less stretched linguobucally (but still protruding from the lophids);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merged in lophids.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Mesio-distal crestid along the medial axis of the teeth, from the mesial lophid or conids on dp4 and p4 (w: 100) 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from the anterolophid to the mesolophid positions (SII);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variably present in the SI 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variably present in S0.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239.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Lingual anteroconid (developed as a preprotoconid cuspid on molarized dp4, more or less extended in an oblique crestid parallel and mesial to the protoconid)(w: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Metalophid I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metalophid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incomplete;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complete;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complete with additionnal mesio-distal crestids.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Orientation of the metalophid (or neo-metalophid)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 xml:space="preserve">transverse (linguobuccal) or slightly </w:t>
      </w:r>
      <w:proofErr w:type="gramStart"/>
      <w:r w:rsidRPr="004649D2">
        <w:rPr>
          <w:lang w:val="en-US"/>
        </w:rPr>
        <w:t>oblique ;</w:t>
      </w:r>
      <w:proofErr w:type="gramEnd"/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strongly oblique buccomesial to distolingual;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angulated (linguobuccal then distomedial to the front of the teeth);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strongly oblique linguomesial to buccodistal.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Metalophid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incipient;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 xml:space="preserve">Position of buccal root of the metalophid on m1, </w:t>
      </w:r>
      <w:proofErr w:type="gramStart"/>
      <w:r w:rsidRPr="004649D2">
        <w:rPr>
          <w:i/>
          <w:iCs/>
          <w:lang w:val="en-US"/>
        </w:rPr>
        <w:t>m2  (</w:t>
      </w:r>
      <w:proofErr w:type="gramEnd"/>
      <w:r w:rsidRPr="004649D2">
        <w:rPr>
          <w:i/>
          <w:iCs/>
          <w:lang w:val="en-US"/>
        </w:rPr>
        <w:t>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on the distal flank of the protoconid (or from its posterior arm);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from the tip of the protoconid;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from the mesial flank of the protoconid, whether there is an anterior arm or not.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metalophid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 buccal lophid 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buccal metalophid + low lingual from the tip of metaconid;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complex (buccal metalophid + lingual part mesially displaced);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high linguobuccal lophid developed from the lingual half of the complex metalophid (and therefore the lingual metalophid curves here), close to the metaconid, at least on some teeth;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complex + straight linguobuccal lophid ( = high anterolophid?) all along the mesial length of the molars, at least on some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i/>
          <w:lang w:val="en-US"/>
        </w:rPr>
      </w:pPr>
      <w:r w:rsidRPr="004649D2">
        <w:rPr>
          <w:b/>
          <w:i/>
          <w:lang w:val="en-US"/>
        </w:rPr>
        <w:t>Central area of the tooth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the metalophid, when its buccal half is attached to the tip of the protoconid or to its mesial flank (i.e.,</w:t>
      </w:r>
      <w:r w:rsidRPr="00487D08">
        <w:rPr>
          <w:i/>
          <w:iCs/>
          <w:lang w:val="en-US"/>
        </w:rPr>
        <w:t xml:space="preserve"> </w:t>
      </w:r>
      <w:r w:rsidRPr="004649D2">
        <w:rPr>
          <w:i/>
          <w:iCs/>
          <w:lang w:val="en-US"/>
        </w:rPr>
        <w:t>except metalophulid II)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irregular, low, straigfht or gently curved;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angle between lingual and buccal halves;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high and regularly straight or nearly straight.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*Mesio-distal crestids along the medial axis of the teeth on m1, m2 (in strongly semi-hypsodont species, visible only on unworn teeth)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some, rare;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high and strong.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Presence and number of mesio-distal well-individualized additional crestids from the lingual end of the buccal metalophulid I into the talonid basin, or more lingually from this metalophulid I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one crestid present, low, short, close to the mesio-distal axis;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one or two crestids individualized, and strong, close to the mesio-distal axis;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one or two spurs, variably localized from the metalophulid I: from its lingual part and directed obliquely to the lingual border, or from the mesio-distal axis and straight postward.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249.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Postprotocristid on dp4, p4 and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posprotocristid on dp4, p4 and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long, but not reaching the lingual 1/2 of the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long, reaching the 1/2 to 2/3 of the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Posprotocristid orientation on dp4, p4 and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more or less transverse bucco-lingually;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oblique bucco-distally.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*Ectolophid on p4 and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shallow interruption, present below;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the ectolophid on p4, m1 and m2 (w.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long;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very short, reduced.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Direction of the ectolophid on dp4, p4, m1 and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mesiodistal, more or less straight;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oblique mesiobucco-distolingual;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oblique mesiolinguo-buccodistal.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Connections of the ectolophid (as depicted on unworn or weakly worn teeth) on dp4, p4, m1 and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separated from the postprotocristid (posterior arm of protoconid);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separated from the prehypocristid (anterior arm of hypoconid), at least on some unworn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to both even in unworn or weakly worn teeth;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interrupted between the levels of mesolophid and entolophid buccal connections.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*Position of the ectolophid on p4, m1 and m2 (w: 25)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in the buccal transverse half of the tooth;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close to the mesio-distal midline of the tooth;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in the lingual transverse half of the tooth;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close to (but not reaching) the lingual border of the tooth;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at the lingual border of the tooth.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Mesoconid on dp4 and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absent to indistinct.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Height of the mesoconid (or neomesoconid) on dp4 and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salient;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weakly salient or not salient.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259.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mesoconid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true mesoconid (as a swelling or a well-defined cuspid);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neomesoconid.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Neomesoconid position on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 at the junction of ectolophid and the lingual end of postprotocristid;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 at the junction of the lingual end of the entolophid with the ectolophid;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both, as thickenings of the lingual ends of mesolophid and entolophid;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addition of a pre-neomesoconid as a swelling mesial to the neomesoconid, at the junction of the entolophid with the prehypocristid.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Ectomesolophid on p4 and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Length of ectomesolophid on p4, m1 and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long.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*Orientation of the ectomesolophid on m1 and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linguo-buccal (= transverse);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variably directed (or adjoined) to the mesial base of hypoconid;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always directed or adjoined to the mesial base of hypoconid.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mesostylid on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Number of mesostylids on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one;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two or more.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Size of mesostylid on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small to indistinct;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moderate to strong.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*Mesostylid on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indistinct;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absent.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Connections of mesostylid on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isolated;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269.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connections of mesostylid on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connected only to the lingual mesio-distal crestid (metastylid crestid and/or premetaconid crestid);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 to the mesolophid only;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to lingual mesio-distal crestid (metastylid crestid and/or premetaconid crestid), in addition to the connection with the mesolophid(s).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Connections of mesostylid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free;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connections of mesostylid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connected to the metaconid only, generally through a metastylid crest (postmetacristid);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 only to the mesolophid;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both to the mesolophid and postmetacristid.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Occurence of mesolophid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*On dp4, p4, m1-2 of weakly to strongly semi-hypsodont species: relationship between central flexid (SIII when mesolophid individualized) and sinusid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separated by the ectolophid - entolophid;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shallow communication (only on unworn teeth in hypsodont species);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deep communication.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mesolophid on lower teeth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true mesolophid;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neocrestid oblique directed (but separated) to the mesostylid from the buccal crestid between the protoconid and anteroconid on dp4;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neocrestid developed from the end of the postprotocrestid, distinct on dp4 and p4, fused all along the entolophid on molars.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*Number of mesolophids on dp4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one;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two (1 additional more or less long lophid in the SIII);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three (two additional lophids in the SIII).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mesolophid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transverse (or nearly transverse) buccolingually;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oblique mesiolinguo-buccally.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Occurence of mesolophid on p4,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Number of mesolophid (-s)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one;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two or more.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279.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*Length of mesolophid on  p4 and molars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mesolophulid, as a spur from the mesoconid;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short, generally less than half width of the tooth;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long, reaching the lingual border of the tooth on almost teeth, or on whole teeth.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lingual connection of the mesolophid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no connection;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 to the mesostylid;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to the metastylid crestid.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mesolophid: relationship between lingual mesolophulid and buccal mesolophid on m1-m2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lingual "mesolophid" separated from the mesolophulid;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weakly connected (shallow breaks along the mesolophid);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completely connected, without breaks.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On unworn or slightly worn m1 and m2: mesio-distal length of the synclinid between metalophulid I and entolophid (when SII and SIII are undistinct, due to the absence of mesolophid) compared to mesio-distal length of the posterosynclinid (= SIV)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SII+III longer than SIV;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SII+III length = or nearly = to SIV length.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lingual mesolophid (= mesolophulid) when present on p4, and m1,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present, short;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longer, connected or not (char. 260) to the mesolophulid.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b/>
          <w:i/>
          <w:lang w:val="en-US"/>
        </w:rPr>
      </w:pPr>
      <w:r w:rsidRPr="004649D2">
        <w:rPr>
          <w:b/>
          <w:i/>
          <w:lang w:val="en-US"/>
        </w:rPr>
        <w:t>Posterior part of the tooth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Hypoconid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to indistinct from the entoconid;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Hypoconid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expanded posterobuccally on m1 and m2;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nearly placed at the same buccal level than protoconid or slightly buccally.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hypoconid on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developed but less than the protoconid;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as large (or larger) as the protoconid.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*On dp4, p4 and m1, m2 relationships between SIV (posterosynclinid) and sinusid (ectoflexid), i.e., strength of the entolophid and / or prehypocristid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separated by the entolophid and / or the prehypocristid;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shallow communication, at least on unworn teeth;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deep communication.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Distobuccal spur of the hypoconid on m1 and m2 (connected or not to the mesoconid)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289.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Mesiobuccal spur of the protoconid on m1 and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Entoconid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Entolophid (= hypolophid) on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Entolophid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entolophid (= hypolophid) on dp4 and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short and incomplete;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long and complete.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*Connections of the entolophid on p4 and dp4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connected to ectolophid or mesoconid;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 to the prehypocristid (to the hypoconid, when the ectolophid is absent, or broken distally);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(at least directed) to the posterolophid.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*State of entolophid on m1 and m2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lingual part only;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two parts, lingual and buccal (prehypocristid) separated;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complete.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Entolophid components on p4, dp4 and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single;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bifid or double.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*Entolophid connections on m1, m2 (w: 33)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connected to the mesoconid or ectolophid;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 (or directed) to the end of the prehypocristid (to its junction to the ectolophid);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or directed to the hypoconulid / to the posthypocristid;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indistinct from / fused to the posterolophid.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the entolophid (from the entoconid to its buccal connection)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more or less curved backwardly;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straight;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angulated backwardly in its buccal half;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oriented forwardly.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299.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Entoconulid on the entolophid of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Hypoconulid on dp4 (seen on unworn teeth)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indistinct (or absent).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hypoconulid on dp4 (and p4 when hypoconulid is present)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stretched bucco-lingually in the posterolophid.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Hypoconulid on 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absent, or indistinct.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Hypoconulid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present;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indistinct (or absent).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Shape of hypoconulid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swollen;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stretched bucco-lingually in the posterolophid;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curved mesio-linguodistally.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Connections of the hypoconulid on molars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isolated;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306.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Relationship between the hypoconulid and the posthypocristid on m1-m2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on unworn m1-m2, hypoconulid separated from (or weakly connected to) the poshypocristid;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strongly connected to the poshypocristid.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307.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Elements of the hypoconulid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single;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divided in two or three elements.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308.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*Posterolophid on dp4 and p4 (w: 50)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 or reduced;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moderately developed;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309.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Posterolophid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310.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the posterolophid on dp4, p4 (when present) and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free buccally and lingually;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311.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Posterolophid connections, as seen on unworn or weakly worn teeth on dp4, p4 (when present) and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connected to the hypoconid and separated from the entoconid, or merged in its base;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connected only to the entoconid;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connected to both the entoconid and hypoconid.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312.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On dp4, additional lingual cuspid/crestid mesial to the lingual end of the posterolophid or isolated in the posterosynclinid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absent;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present.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313.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Length of the additional lingual cuspid/crestid mesial to the lingual end of the posterolophid on dp4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reduced to a cuspid;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short linguobuccal lophid;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lophid connected to the posthypocristid, dividing the posteroflexid (SIV) in two separate flexids.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314.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Surface of the talonid basins on m1,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smooth;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rugose, or with low wrinkles;</w:t>
      </w:r>
      <w:r w:rsidRPr="004649D2">
        <w:rPr>
          <w:b/>
          <w:bCs/>
          <w:lang w:val="en-US"/>
        </w:rPr>
        <w:t xml:space="preserve"> (2) </w:t>
      </w:r>
      <w:r w:rsidRPr="004649D2">
        <w:rPr>
          <w:lang w:val="en-US"/>
        </w:rPr>
        <w:t>wrinkles along the crestids and lophids;</w:t>
      </w:r>
      <w:r w:rsidRPr="004649D2">
        <w:rPr>
          <w:b/>
          <w:bCs/>
          <w:lang w:val="en-US"/>
        </w:rPr>
        <w:t xml:space="preserve"> (3) </w:t>
      </w:r>
      <w:r w:rsidRPr="004649D2">
        <w:rPr>
          <w:lang w:val="en-US"/>
        </w:rPr>
        <w:t>in addition with (2), clear small ridges,somewhat  convergent in the basins;</w:t>
      </w:r>
      <w:r w:rsidRPr="004649D2">
        <w:rPr>
          <w:b/>
          <w:bCs/>
          <w:lang w:val="en-US"/>
        </w:rPr>
        <w:t xml:space="preserve"> (4) </w:t>
      </w:r>
      <w:r w:rsidRPr="004649D2">
        <w:rPr>
          <w:lang w:val="en-US"/>
        </w:rPr>
        <w:t>reticulate.</w:t>
      </w:r>
    </w:p>
    <w:p w:rsidR="001F0047" w:rsidRPr="004649D2" w:rsidRDefault="001F0047" w:rsidP="001F0047">
      <w:pPr>
        <w:widowControl w:val="0"/>
        <w:autoSpaceDE w:val="0"/>
        <w:autoSpaceDN w:val="0"/>
        <w:adjustRightInd w:val="0"/>
        <w:spacing w:line="480" w:lineRule="auto"/>
        <w:ind w:left="720" w:hanging="720"/>
        <w:rPr>
          <w:lang w:val="en-US"/>
        </w:rPr>
      </w:pPr>
      <w:r w:rsidRPr="004649D2">
        <w:rPr>
          <w:lang w:val="en-US"/>
        </w:rPr>
        <w:t>315.</w:t>
      </w:r>
      <w:r w:rsidRPr="004649D2">
        <w:rPr>
          <w:lang w:val="en-US"/>
        </w:rPr>
        <w:tab/>
      </w:r>
      <w:r w:rsidRPr="004649D2">
        <w:rPr>
          <w:i/>
          <w:iCs/>
          <w:lang w:val="en-US"/>
        </w:rPr>
        <w:t>State of wrinkles and low cristids on m1 and m2 (w: 100)</w:t>
      </w:r>
      <w:r w:rsidRPr="004649D2">
        <w:rPr>
          <w:lang w:val="en-US"/>
        </w:rPr>
        <w:t>:</w:t>
      </w:r>
      <w:r w:rsidRPr="004649D2">
        <w:rPr>
          <w:b/>
          <w:bCs/>
          <w:lang w:val="en-US"/>
        </w:rPr>
        <w:t xml:space="preserve"> (0) </w:t>
      </w:r>
      <w:r w:rsidRPr="004649D2">
        <w:rPr>
          <w:lang w:val="en-US"/>
        </w:rPr>
        <w:t>rare;</w:t>
      </w:r>
      <w:r w:rsidRPr="004649D2">
        <w:rPr>
          <w:b/>
          <w:bCs/>
          <w:lang w:val="en-US"/>
        </w:rPr>
        <w:t xml:space="preserve"> (1) </w:t>
      </w:r>
      <w:r w:rsidRPr="004649D2">
        <w:rPr>
          <w:lang w:val="en-US"/>
        </w:rPr>
        <w:t>numerous.</w:t>
      </w:r>
    </w:p>
    <w:p w:rsidR="00321E03" w:rsidRPr="001F0047" w:rsidRDefault="00321E03">
      <w:pPr>
        <w:rPr>
          <w:lang w:val="en-US"/>
        </w:rPr>
      </w:pPr>
    </w:p>
    <w:sectPr w:rsidR="00321E03" w:rsidRPr="001F0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41DE3"/>
    <w:multiLevelType w:val="hybridMultilevel"/>
    <w:tmpl w:val="3B64FC76"/>
    <w:lvl w:ilvl="0" w:tplc="35B24FA0">
      <w:start w:val="1"/>
      <w:numFmt w:val="decimal"/>
      <w:lvlText w:val="%1-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B597D"/>
    <w:multiLevelType w:val="hybridMultilevel"/>
    <w:tmpl w:val="3B2EB1A6"/>
    <w:lvl w:ilvl="0" w:tplc="86F4C48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5725F2"/>
    <w:multiLevelType w:val="hybridMultilevel"/>
    <w:tmpl w:val="C98A7150"/>
    <w:lvl w:ilvl="0" w:tplc="201422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326BD2"/>
    <w:multiLevelType w:val="hybridMultilevel"/>
    <w:tmpl w:val="B13CD3BC"/>
    <w:lvl w:ilvl="0" w:tplc="67B85858"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894"/>
    <w:rsid w:val="001F0047"/>
    <w:rsid w:val="00321E03"/>
    <w:rsid w:val="00566136"/>
    <w:rsid w:val="008B2743"/>
    <w:rsid w:val="00B26EBD"/>
    <w:rsid w:val="00DA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unhideWhenUsed/>
    <w:rsid w:val="001F0047"/>
    <w:pPr>
      <w:jc w:val="right"/>
    </w:pPr>
  </w:style>
  <w:style w:type="character" w:customStyle="1" w:styleId="Corpsdetexte2Car">
    <w:name w:val="Corps de texte 2 Car"/>
    <w:basedOn w:val="Policepardfaut"/>
    <w:link w:val="Corpsdetexte2"/>
    <w:rsid w:val="001F004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ps">
    <w:name w:val="hps"/>
    <w:basedOn w:val="Policepardfaut"/>
    <w:rsid w:val="001F0047"/>
  </w:style>
  <w:style w:type="character" w:customStyle="1" w:styleId="hpsalt-edited">
    <w:name w:val="hps alt-edited"/>
    <w:basedOn w:val="Policepardfaut"/>
    <w:rsid w:val="001F0047"/>
  </w:style>
  <w:style w:type="character" w:styleId="Lienhypertexte">
    <w:name w:val="Hyperlink"/>
    <w:rsid w:val="001F0047"/>
    <w:rPr>
      <w:color w:val="0000FF"/>
      <w:u w:val="single"/>
    </w:rPr>
  </w:style>
  <w:style w:type="character" w:customStyle="1" w:styleId="atn">
    <w:name w:val="atn"/>
    <w:rsid w:val="001F0047"/>
  </w:style>
  <w:style w:type="character" w:styleId="Marquedecommentaire">
    <w:name w:val="annotation reference"/>
    <w:rsid w:val="001F0047"/>
    <w:rPr>
      <w:sz w:val="16"/>
      <w:szCs w:val="16"/>
    </w:rPr>
  </w:style>
  <w:style w:type="paragraph" w:styleId="Commentaire">
    <w:name w:val="annotation text"/>
    <w:basedOn w:val="Normal"/>
    <w:link w:val="CommentaireCar"/>
    <w:rsid w:val="001F004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F00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F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00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0047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F0047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F00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F004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F00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F004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00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004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shorttext">
    <w:name w:val="short_text"/>
    <w:basedOn w:val="Policepardfaut"/>
    <w:rsid w:val="001F0047"/>
  </w:style>
  <w:style w:type="character" w:customStyle="1" w:styleId="hpsatn">
    <w:name w:val="hps atn"/>
    <w:basedOn w:val="Policepardfaut"/>
    <w:rsid w:val="001F0047"/>
  </w:style>
  <w:style w:type="character" w:customStyle="1" w:styleId="alt-edited">
    <w:name w:val="alt-edited"/>
    <w:basedOn w:val="Policepardfaut"/>
    <w:rsid w:val="001F0047"/>
  </w:style>
  <w:style w:type="character" w:styleId="Numrodepage">
    <w:name w:val="page number"/>
    <w:basedOn w:val="Policepardfaut"/>
    <w:rsid w:val="001F0047"/>
  </w:style>
  <w:style w:type="paragraph" w:styleId="Normalcentr">
    <w:name w:val="Block Text"/>
    <w:basedOn w:val="Normal"/>
    <w:rsid w:val="001F0047"/>
    <w:pPr>
      <w:ind w:left="540" w:right="323"/>
      <w:jc w:val="both"/>
    </w:pPr>
    <w:rPr>
      <w:rFonts w:ascii="Arial" w:hAnsi="Arial" w:cs="Arial"/>
      <w:color w:val="000000"/>
      <w:sz w:val="22"/>
    </w:rPr>
  </w:style>
  <w:style w:type="paragraph" w:styleId="Paragraphedeliste">
    <w:name w:val="List Paragraph"/>
    <w:basedOn w:val="Normal"/>
    <w:uiPriority w:val="34"/>
    <w:qFormat/>
    <w:rsid w:val="001F0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unhideWhenUsed/>
    <w:rsid w:val="001F0047"/>
    <w:pPr>
      <w:jc w:val="right"/>
    </w:pPr>
  </w:style>
  <w:style w:type="character" w:customStyle="1" w:styleId="Corpsdetexte2Car">
    <w:name w:val="Corps de texte 2 Car"/>
    <w:basedOn w:val="Policepardfaut"/>
    <w:link w:val="Corpsdetexte2"/>
    <w:rsid w:val="001F004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ps">
    <w:name w:val="hps"/>
    <w:basedOn w:val="Policepardfaut"/>
    <w:rsid w:val="001F0047"/>
  </w:style>
  <w:style w:type="character" w:customStyle="1" w:styleId="hpsalt-edited">
    <w:name w:val="hps alt-edited"/>
    <w:basedOn w:val="Policepardfaut"/>
    <w:rsid w:val="001F0047"/>
  </w:style>
  <w:style w:type="character" w:styleId="Lienhypertexte">
    <w:name w:val="Hyperlink"/>
    <w:rsid w:val="001F0047"/>
    <w:rPr>
      <w:color w:val="0000FF"/>
      <w:u w:val="single"/>
    </w:rPr>
  </w:style>
  <w:style w:type="character" w:customStyle="1" w:styleId="atn">
    <w:name w:val="atn"/>
    <w:rsid w:val="001F0047"/>
  </w:style>
  <w:style w:type="character" w:styleId="Marquedecommentaire">
    <w:name w:val="annotation reference"/>
    <w:rsid w:val="001F0047"/>
    <w:rPr>
      <w:sz w:val="16"/>
      <w:szCs w:val="16"/>
    </w:rPr>
  </w:style>
  <w:style w:type="paragraph" w:styleId="Commentaire">
    <w:name w:val="annotation text"/>
    <w:basedOn w:val="Normal"/>
    <w:link w:val="CommentaireCar"/>
    <w:rsid w:val="001F004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F00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F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00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0047"/>
    <w:rPr>
      <w:rFonts w:ascii="Tahoma" w:eastAsia="Times New Roman" w:hAnsi="Tahoma" w:cs="Tahoma"/>
      <w:sz w:val="16"/>
      <w:szCs w:val="1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F0047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F00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F004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F00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F004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00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004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shorttext">
    <w:name w:val="short_text"/>
    <w:basedOn w:val="Policepardfaut"/>
    <w:rsid w:val="001F0047"/>
  </w:style>
  <w:style w:type="character" w:customStyle="1" w:styleId="hpsatn">
    <w:name w:val="hps atn"/>
    <w:basedOn w:val="Policepardfaut"/>
    <w:rsid w:val="001F0047"/>
  </w:style>
  <w:style w:type="character" w:customStyle="1" w:styleId="alt-edited">
    <w:name w:val="alt-edited"/>
    <w:basedOn w:val="Policepardfaut"/>
    <w:rsid w:val="001F0047"/>
  </w:style>
  <w:style w:type="character" w:styleId="Numrodepage">
    <w:name w:val="page number"/>
    <w:basedOn w:val="Policepardfaut"/>
    <w:rsid w:val="001F0047"/>
  </w:style>
  <w:style w:type="paragraph" w:styleId="Normalcentr">
    <w:name w:val="Block Text"/>
    <w:basedOn w:val="Normal"/>
    <w:rsid w:val="001F0047"/>
    <w:pPr>
      <w:ind w:left="540" w:right="323"/>
      <w:jc w:val="both"/>
    </w:pPr>
    <w:rPr>
      <w:rFonts w:ascii="Arial" w:hAnsi="Arial" w:cs="Arial"/>
      <w:color w:val="000000"/>
      <w:sz w:val="22"/>
    </w:rPr>
  </w:style>
  <w:style w:type="paragraph" w:styleId="Paragraphedeliste">
    <w:name w:val="List Paragraph"/>
    <w:basedOn w:val="Normal"/>
    <w:uiPriority w:val="34"/>
    <w:qFormat/>
    <w:rsid w:val="001F0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7767</Words>
  <Characters>42724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ISEM</Company>
  <LinksUpToDate>false</LinksUpToDate>
  <CharactersWithSpaces>50391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SR2I</dc:creator>
  <cp:lastModifiedBy>SR2I</cp:lastModifiedBy>
  <cp:revision>6</cp:revision>
  <dcterms:created xsi:type="dcterms:W3CDTF">2016-04-05T11:47:00Z</dcterms:created>
  <dcterms:modified xsi:type="dcterms:W3CDTF">2016-05-11T12:34:00Z</dcterms:modified>
</cp:coreProperties>
</file>